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EC8" w:rsidRDefault="0051225F" w:rsidP="00831EC8">
      <w:pPr>
        <w:rPr>
          <w:sz w:val="24"/>
          <w:szCs w:val="24"/>
        </w:rPr>
      </w:pPr>
      <w:r>
        <w:rPr>
          <w:b/>
          <w:sz w:val="40"/>
          <w:szCs w:val="40"/>
        </w:rPr>
        <w:t xml:space="preserve"> </w:t>
      </w:r>
    </w:p>
    <w:p w:rsidR="00831EC8" w:rsidRDefault="00831EC8" w:rsidP="00831EC8">
      <w:pPr>
        <w:rPr>
          <w:sz w:val="24"/>
          <w:szCs w:val="24"/>
        </w:rPr>
      </w:pPr>
    </w:p>
    <w:p w:rsidR="00831EC8" w:rsidRDefault="00831EC8" w:rsidP="00831EC8">
      <w:pPr>
        <w:rPr>
          <w:sz w:val="24"/>
          <w:szCs w:val="24"/>
        </w:rPr>
      </w:pPr>
    </w:p>
    <w:p w:rsidR="00831EC8" w:rsidRDefault="00831EC8" w:rsidP="00831EC8">
      <w:pPr>
        <w:rPr>
          <w:sz w:val="24"/>
          <w:szCs w:val="24"/>
        </w:rPr>
      </w:pPr>
    </w:p>
    <w:p w:rsidR="00831EC8" w:rsidRDefault="00831EC8" w:rsidP="00831EC8">
      <w:pPr>
        <w:rPr>
          <w:sz w:val="24"/>
          <w:szCs w:val="24"/>
        </w:rPr>
      </w:pPr>
    </w:p>
    <w:p w:rsidR="0051225F" w:rsidRDefault="0051225F" w:rsidP="00EC34DF">
      <w:pPr>
        <w:rPr>
          <w:b/>
          <w:i/>
          <w:sz w:val="28"/>
          <w:szCs w:val="28"/>
        </w:rPr>
      </w:pPr>
    </w:p>
    <w:p w:rsidR="0051225F" w:rsidRDefault="0051225F" w:rsidP="002D029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Гл.5 (син.)</w:t>
      </w:r>
    </w:p>
    <w:p w:rsidR="002D0299" w:rsidRPr="00831EC8" w:rsidRDefault="002D0299" w:rsidP="002D0299">
      <w:pPr>
        <w:jc w:val="center"/>
        <w:rPr>
          <w:sz w:val="24"/>
          <w:szCs w:val="24"/>
        </w:rPr>
      </w:pPr>
      <w:bookmarkStart w:id="0" w:name="_GoBack"/>
      <w:r w:rsidRPr="001F3589">
        <w:rPr>
          <w:b/>
          <w:i/>
          <w:sz w:val="28"/>
          <w:szCs w:val="28"/>
        </w:rPr>
        <w:t>Специфика учебно-педагогического диалога</w:t>
      </w:r>
    </w:p>
    <w:bookmarkEnd w:id="0"/>
    <w:p w:rsidR="002A4977" w:rsidRPr="001F3589" w:rsidRDefault="00C947DE" w:rsidP="009D4FA9">
      <w:pPr>
        <w:rPr>
          <w:i/>
          <w:sz w:val="28"/>
          <w:szCs w:val="28"/>
        </w:rPr>
      </w:pPr>
      <w:r>
        <w:rPr>
          <w:i/>
          <w:sz w:val="28"/>
          <w:szCs w:val="28"/>
        </w:rPr>
        <w:t>Д</w:t>
      </w:r>
      <w:r w:rsidR="009D4FA9" w:rsidRPr="001F3589">
        <w:rPr>
          <w:i/>
          <w:sz w:val="28"/>
          <w:szCs w:val="28"/>
        </w:rPr>
        <w:t>иалог - речевое произведение, в котором двое гово</w:t>
      </w:r>
      <w:r>
        <w:rPr>
          <w:i/>
          <w:sz w:val="28"/>
          <w:szCs w:val="28"/>
        </w:rPr>
        <w:t>рящих как бы создают одну мысль</w:t>
      </w:r>
      <w:r w:rsidR="0046579C" w:rsidRPr="001F3589">
        <w:rPr>
          <w:i/>
          <w:sz w:val="28"/>
          <w:szCs w:val="28"/>
        </w:rPr>
        <w:t>, поэтому диалог представляет собой речевое произведение, которое складывается из отдельных высказываний его участников, так что каждое высказывание является этапом на пути к достижению конечной цели.</w:t>
      </w:r>
    </w:p>
    <w:p w:rsidR="0046579C" w:rsidRPr="001F3589" w:rsidRDefault="0046579C" w:rsidP="009D4FA9">
      <w:pPr>
        <w:rPr>
          <w:i/>
          <w:sz w:val="28"/>
          <w:szCs w:val="28"/>
        </w:rPr>
      </w:pPr>
      <w:r w:rsidRPr="001F3589">
        <w:rPr>
          <w:i/>
          <w:sz w:val="28"/>
          <w:szCs w:val="28"/>
        </w:rPr>
        <w:t>Говорящий учитель в ситуации учебно-речевого диалога должен учитывать</w:t>
      </w:r>
      <w:r w:rsidR="00A340D6" w:rsidRPr="001F3589">
        <w:rPr>
          <w:i/>
          <w:sz w:val="28"/>
          <w:szCs w:val="28"/>
        </w:rPr>
        <w:t>:</w:t>
      </w:r>
    </w:p>
    <w:p w:rsidR="00A340D6" w:rsidRPr="001F3589" w:rsidRDefault="00A340D6" w:rsidP="009D4FA9">
      <w:pPr>
        <w:rPr>
          <w:i/>
          <w:sz w:val="28"/>
          <w:szCs w:val="28"/>
        </w:rPr>
      </w:pPr>
      <w:r w:rsidRPr="001F3589">
        <w:rPr>
          <w:i/>
          <w:sz w:val="28"/>
          <w:szCs w:val="28"/>
        </w:rPr>
        <w:t>1) насколько ученики осведомлены в ситуации, обладают ли специальными учебными знаниями по теме общения</w:t>
      </w:r>
    </w:p>
    <w:p w:rsidR="00A340D6" w:rsidRPr="00DC2E14" w:rsidRDefault="00A340D6" w:rsidP="009D4FA9">
      <w:pPr>
        <w:rPr>
          <w:sz w:val="28"/>
          <w:szCs w:val="28"/>
        </w:rPr>
      </w:pPr>
      <w:r w:rsidRPr="00DC2E14">
        <w:rPr>
          <w:sz w:val="28"/>
          <w:szCs w:val="28"/>
        </w:rPr>
        <w:t>2) каковы их мнения по обсуждаемой проблеме, убеждения и предубеждения, симпатии и антипатии.</w:t>
      </w:r>
    </w:p>
    <w:p w:rsidR="00F56CDE" w:rsidRPr="00DC2E14" w:rsidRDefault="00F56CDE" w:rsidP="009D4FA9">
      <w:pPr>
        <w:rPr>
          <w:sz w:val="28"/>
          <w:szCs w:val="28"/>
        </w:rPr>
      </w:pPr>
      <w:r w:rsidRPr="00DC2E14">
        <w:rPr>
          <w:sz w:val="28"/>
          <w:szCs w:val="28"/>
        </w:rPr>
        <w:t>Каждый тип диалога предполагает наличие частных коммуникативных умений:</w:t>
      </w:r>
    </w:p>
    <w:p w:rsidR="00F56CDE" w:rsidRDefault="00F56CDE" w:rsidP="009D4FA9">
      <w:pPr>
        <w:rPr>
          <w:sz w:val="28"/>
          <w:szCs w:val="28"/>
        </w:rPr>
      </w:pPr>
      <w:r w:rsidRPr="00DC2E14">
        <w:rPr>
          <w:sz w:val="28"/>
          <w:szCs w:val="28"/>
        </w:rPr>
        <w:t>- диалог-запрос информации: умение ставить и задавать вопрос, правильно интонировать высказывание, уместно использовать разнообразные реплики, стимулы; умение правил</w:t>
      </w:r>
      <w:r w:rsidR="00DC2E14" w:rsidRPr="00DC2E14">
        <w:rPr>
          <w:sz w:val="28"/>
          <w:szCs w:val="28"/>
        </w:rPr>
        <w:t>ьно употреблять паузы в речи, запрашивать дополнительную информацию</w:t>
      </w:r>
    </w:p>
    <w:p w:rsidR="00DC2E14" w:rsidRDefault="00DC2E14" w:rsidP="009D4FA9">
      <w:pPr>
        <w:rPr>
          <w:sz w:val="28"/>
          <w:szCs w:val="28"/>
        </w:rPr>
      </w:pPr>
      <w:r>
        <w:rPr>
          <w:sz w:val="28"/>
          <w:szCs w:val="28"/>
        </w:rPr>
        <w:t>- диалог-сообщение информации: умение построить информативно значимый текст, умение логически мыслить и правильно реализовать свой замысел на произносительном уровне, умение привлечь и удержать внимание, правильно обращаться к собеседникам.</w:t>
      </w:r>
    </w:p>
    <w:p w:rsidR="00DC2E14" w:rsidRDefault="00DC2E14" w:rsidP="009D4FA9">
      <w:pPr>
        <w:rPr>
          <w:sz w:val="28"/>
          <w:szCs w:val="28"/>
        </w:rPr>
      </w:pPr>
      <w:r>
        <w:rPr>
          <w:sz w:val="28"/>
          <w:szCs w:val="28"/>
        </w:rPr>
        <w:lastRenderedPageBreak/>
        <w:t>- диалог-побуждение: умение правильно сформулировать и соответствующем тоном произнести просьбу, приказ, умение уместно употреблять побудительное предложения в реплике-стимуле, уточнять задание.</w:t>
      </w:r>
    </w:p>
    <w:p w:rsidR="002231DD" w:rsidRDefault="00DC2E14" w:rsidP="009D4FA9">
      <w:pPr>
        <w:rPr>
          <w:sz w:val="28"/>
          <w:szCs w:val="28"/>
        </w:rPr>
      </w:pPr>
      <w:r>
        <w:rPr>
          <w:sz w:val="28"/>
          <w:szCs w:val="28"/>
        </w:rPr>
        <w:t>- диалог-расспрос: умение самоопределяться по поводу получаемой информации, формулировать проблемные вопросы, поддерживающие диалоги, построить коммуникативно-целесообразную стратегию и тактику речевого поведения в ситуациях педагогического общения.</w:t>
      </w:r>
    </w:p>
    <w:p w:rsidR="002231DD" w:rsidRDefault="002231D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D0299" w:rsidRPr="002D0299" w:rsidRDefault="0051225F" w:rsidP="002D02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Гл.6 </w:t>
      </w:r>
      <w:r w:rsidR="002D0299" w:rsidRPr="002D0299">
        <w:rPr>
          <w:b/>
          <w:sz w:val="28"/>
          <w:szCs w:val="28"/>
        </w:rPr>
        <w:t>Педагогический диалог в ситуации объяснения нового материала</w:t>
      </w:r>
    </w:p>
    <w:p w:rsidR="00DC2E14" w:rsidRDefault="002231DD" w:rsidP="009D4FA9">
      <w:pPr>
        <w:rPr>
          <w:sz w:val="28"/>
          <w:szCs w:val="28"/>
        </w:rPr>
      </w:pPr>
      <w:r>
        <w:rPr>
          <w:sz w:val="28"/>
          <w:szCs w:val="28"/>
        </w:rPr>
        <w:t>Основными текстовыми признаками педагогического диалога на этапе объяснения следует назвать информативность, тематическое единство, структурно-смысловую целостность, завершенность, связанность, стилистическое единство, интонационное единс</w:t>
      </w:r>
      <w:r w:rsidR="00D22A2B">
        <w:rPr>
          <w:sz w:val="28"/>
          <w:szCs w:val="28"/>
        </w:rPr>
        <w:t>т</w:t>
      </w:r>
      <w:r>
        <w:rPr>
          <w:sz w:val="28"/>
          <w:szCs w:val="28"/>
        </w:rPr>
        <w:t>во.</w:t>
      </w:r>
    </w:p>
    <w:p w:rsidR="00D22A2B" w:rsidRDefault="00D22A2B" w:rsidP="009D4FA9">
      <w:pPr>
        <w:rPr>
          <w:sz w:val="28"/>
          <w:szCs w:val="28"/>
        </w:rPr>
      </w:pPr>
      <w:r>
        <w:rPr>
          <w:sz w:val="28"/>
          <w:szCs w:val="28"/>
        </w:rPr>
        <w:t>Информативность реализуется в содержании высказываний учителя и школьников: отвечая на вопросы, выполняя задания, учащиеся получают информацию, необходимую для восприятия нового материала.</w:t>
      </w:r>
    </w:p>
    <w:p w:rsidR="002231DD" w:rsidRDefault="00D22A2B" w:rsidP="009D4FA9">
      <w:pPr>
        <w:rPr>
          <w:sz w:val="28"/>
          <w:szCs w:val="28"/>
        </w:rPr>
      </w:pPr>
      <w:r>
        <w:rPr>
          <w:sz w:val="28"/>
          <w:szCs w:val="28"/>
        </w:rPr>
        <w:t xml:space="preserve"> Тематическая целостност</w:t>
      </w:r>
      <w:proofErr w:type="gramStart"/>
      <w:r>
        <w:rPr>
          <w:sz w:val="28"/>
          <w:szCs w:val="28"/>
        </w:rPr>
        <w:t>ь-</w:t>
      </w:r>
      <w:proofErr w:type="gramEnd"/>
      <w:r>
        <w:rPr>
          <w:sz w:val="28"/>
          <w:szCs w:val="28"/>
        </w:rPr>
        <w:t xml:space="preserve"> доминирующее смысловое ядро в тексте. которое является темой текста, обобщённым концентрированным текстовым содержанием.</w:t>
      </w:r>
    </w:p>
    <w:p w:rsidR="00D22A2B" w:rsidRDefault="00D22A2B" w:rsidP="009D4FA9">
      <w:pPr>
        <w:rPr>
          <w:sz w:val="28"/>
          <w:szCs w:val="28"/>
        </w:rPr>
      </w:pPr>
      <w:r>
        <w:rPr>
          <w:sz w:val="28"/>
          <w:szCs w:val="28"/>
        </w:rPr>
        <w:t>Структурно-смысловые части:</w:t>
      </w:r>
    </w:p>
    <w:p w:rsidR="00D22A2B" w:rsidRDefault="00D22A2B" w:rsidP="009D4FA9">
      <w:pPr>
        <w:rPr>
          <w:sz w:val="28"/>
          <w:szCs w:val="28"/>
        </w:rPr>
      </w:pPr>
      <w:r>
        <w:rPr>
          <w:sz w:val="28"/>
          <w:szCs w:val="28"/>
        </w:rPr>
        <w:t>- зачин: вступительное слово учителя, задания, направленные на установление ранее изученного материала.</w:t>
      </w:r>
    </w:p>
    <w:p w:rsidR="00D22A2B" w:rsidRDefault="00D22A2B" w:rsidP="009D4FA9">
      <w:pPr>
        <w:rPr>
          <w:sz w:val="28"/>
          <w:szCs w:val="28"/>
        </w:rPr>
      </w:pPr>
      <w:r>
        <w:rPr>
          <w:sz w:val="28"/>
          <w:szCs w:val="28"/>
        </w:rPr>
        <w:t>- средняя часть</w:t>
      </w:r>
      <w:r w:rsidR="00C62481">
        <w:rPr>
          <w:sz w:val="28"/>
          <w:szCs w:val="28"/>
        </w:rPr>
        <w:t>: включает в себя ход, процесс решения проблемы в тексте.</w:t>
      </w:r>
    </w:p>
    <w:p w:rsidR="00C62481" w:rsidRDefault="00C62481" w:rsidP="009D4FA9">
      <w:pPr>
        <w:rPr>
          <w:sz w:val="28"/>
          <w:szCs w:val="28"/>
        </w:rPr>
      </w:pPr>
      <w:r>
        <w:rPr>
          <w:sz w:val="28"/>
          <w:szCs w:val="28"/>
        </w:rPr>
        <w:t>- заключительный этап диалога - разрешение проблемы и обобщение, подведение итогов.</w:t>
      </w:r>
    </w:p>
    <w:p w:rsidR="00C62481" w:rsidRDefault="00C62481" w:rsidP="009D4FA9">
      <w:pPr>
        <w:rPr>
          <w:sz w:val="28"/>
          <w:szCs w:val="28"/>
        </w:rPr>
      </w:pPr>
      <w:r>
        <w:rPr>
          <w:sz w:val="28"/>
          <w:szCs w:val="28"/>
        </w:rPr>
        <w:t>Завершенность- важный текстовый признак. он состоится со структурно смысловой целостностью диалогического текста по принципу соотношения частного к обобщенному.</w:t>
      </w:r>
    </w:p>
    <w:p w:rsidR="00C62481" w:rsidRDefault="00C62481" w:rsidP="009D4FA9">
      <w:pPr>
        <w:rPr>
          <w:sz w:val="28"/>
          <w:szCs w:val="28"/>
        </w:rPr>
      </w:pPr>
      <w:r>
        <w:rPr>
          <w:sz w:val="28"/>
          <w:szCs w:val="28"/>
        </w:rPr>
        <w:t>Связанность. В его основе лежит коммуникативная преемственность, "сцепление" реплик и единств.</w:t>
      </w:r>
    </w:p>
    <w:p w:rsidR="002D0299" w:rsidRDefault="00390516" w:rsidP="009D4FA9">
      <w:pPr>
        <w:rPr>
          <w:sz w:val="28"/>
          <w:szCs w:val="28"/>
        </w:rPr>
      </w:pPr>
      <w:r>
        <w:rPr>
          <w:sz w:val="28"/>
          <w:szCs w:val="28"/>
        </w:rPr>
        <w:t xml:space="preserve">Интонационное единство. Для педагогического диалога характерно сочетание интеллектуальных и волюнтативных интонем, так как цель высказывания - не только сообщить </w:t>
      </w:r>
      <w:proofErr w:type="gramStart"/>
      <w:r>
        <w:rPr>
          <w:sz w:val="28"/>
          <w:szCs w:val="28"/>
        </w:rPr>
        <w:t>информацию</w:t>
      </w:r>
      <w:proofErr w:type="gramEnd"/>
      <w:r>
        <w:rPr>
          <w:sz w:val="28"/>
          <w:szCs w:val="28"/>
        </w:rPr>
        <w:t xml:space="preserve"> но и побудить учеников к активному её восприятию.</w:t>
      </w:r>
    </w:p>
    <w:p w:rsidR="002D0299" w:rsidRDefault="002D029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D0299" w:rsidRPr="002D0299" w:rsidRDefault="002D0299" w:rsidP="002D0299">
      <w:pPr>
        <w:jc w:val="center"/>
        <w:rPr>
          <w:b/>
          <w:sz w:val="28"/>
          <w:szCs w:val="28"/>
        </w:rPr>
      </w:pPr>
      <w:r w:rsidRPr="002D0299">
        <w:rPr>
          <w:b/>
          <w:sz w:val="28"/>
          <w:szCs w:val="28"/>
        </w:rPr>
        <w:lastRenderedPageBreak/>
        <w:t>Педагогический диалог в ситуации фронтального опроса</w:t>
      </w:r>
    </w:p>
    <w:p w:rsidR="002D0299" w:rsidRDefault="002D0299" w:rsidP="009D4FA9">
      <w:pPr>
        <w:rPr>
          <w:sz w:val="28"/>
          <w:szCs w:val="28"/>
        </w:rPr>
      </w:pPr>
      <w:r>
        <w:rPr>
          <w:sz w:val="28"/>
          <w:szCs w:val="28"/>
        </w:rPr>
        <w:t>На этапе фронтального опроса решается задача проверки знаний, умения и навыков учащихся. Для решения этой задачи учитель вступает во взаимодействие с классом в форме педагогического диалога. Следовательно, фронтальный опрос можно рассматривать как учебно-речевую ситуацию общения имеющие смысловые компоненты:</w:t>
      </w:r>
    </w:p>
    <w:p w:rsidR="002D0299" w:rsidRDefault="002D0299" w:rsidP="009D4FA9">
      <w:pPr>
        <w:rPr>
          <w:sz w:val="28"/>
          <w:szCs w:val="28"/>
        </w:rPr>
      </w:pPr>
      <w:r>
        <w:rPr>
          <w:sz w:val="28"/>
          <w:szCs w:val="28"/>
        </w:rPr>
        <w:t>- постановка задачи и определение темы опроса;</w:t>
      </w:r>
    </w:p>
    <w:p w:rsidR="002D0299" w:rsidRDefault="002D0299" w:rsidP="009D4FA9">
      <w:pPr>
        <w:rPr>
          <w:sz w:val="28"/>
          <w:szCs w:val="28"/>
        </w:rPr>
      </w:pPr>
      <w:r>
        <w:rPr>
          <w:sz w:val="28"/>
          <w:szCs w:val="28"/>
        </w:rPr>
        <w:t>- запрос информации;</w:t>
      </w:r>
    </w:p>
    <w:p w:rsidR="002D0299" w:rsidRDefault="002D0299" w:rsidP="009D4FA9">
      <w:pPr>
        <w:rPr>
          <w:sz w:val="28"/>
          <w:szCs w:val="28"/>
        </w:rPr>
      </w:pPr>
      <w:r>
        <w:rPr>
          <w:sz w:val="28"/>
          <w:szCs w:val="28"/>
        </w:rPr>
        <w:t>- сообщение информации;</w:t>
      </w:r>
    </w:p>
    <w:p w:rsidR="002D0299" w:rsidRDefault="002D0299" w:rsidP="009D4FA9">
      <w:pPr>
        <w:rPr>
          <w:sz w:val="28"/>
          <w:szCs w:val="28"/>
        </w:rPr>
      </w:pPr>
      <w:r>
        <w:rPr>
          <w:sz w:val="28"/>
          <w:szCs w:val="28"/>
        </w:rPr>
        <w:t>- оценка получений информации;</w:t>
      </w:r>
    </w:p>
    <w:p w:rsidR="002D0299" w:rsidRDefault="002D0299" w:rsidP="009D4FA9">
      <w:pPr>
        <w:rPr>
          <w:sz w:val="28"/>
          <w:szCs w:val="28"/>
        </w:rPr>
      </w:pPr>
      <w:r>
        <w:rPr>
          <w:sz w:val="28"/>
          <w:szCs w:val="28"/>
        </w:rPr>
        <w:t>-поведение итога работы.</w:t>
      </w:r>
    </w:p>
    <w:p w:rsidR="002D0299" w:rsidRDefault="002D0299" w:rsidP="009D4FA9">
      <w:pPr>
        <w:rPr>
          <w:sz w:val="28"/>
          <w:szCs w:val="28"/>
        </w:rPr>
      </w:pPr>
      <w:r>
        <w:rPr>
          <w:sz w:val="28"/>
          <w:szCs w:val="28"/>
        </w:rPr>
        <w:t>Учитель руководит процессом совместного решения задачи урока. руководит учебным педагогическим диалогом в ситуации фронтального опроса учащихся. Он выступает ведущим партнёром, начинает общение, развивает его, управляет им и завершает, подводя итог.</w:t>
      </w:r>
    </w:p>
    <w:p w:rsidR="002D0299" w:rsidRDefault="002D0299" w:rsidP="009D4FA9">
      <w:pPr>
        <w:rPr>
          <w:sz w:val="28"/>
          <w:szCs w:val="28"/>
        </w:rPr>
      </w:pPr>
      <w:r>
        <w:rPr>
          <w:sz w:val="28"/>
          <w:szCs w:val="28"/>
        </w:rPr>
        <w:t>Диалог в ситуации фронтального опроса может содержать развернутые реплики,  позволяющие учителю связать ответы учащихся в единое высказывание.</w:t>
      </w:r>
    </w:p>
    <w:p w:rsidR="00FA6570" w:rsidRDefault="00FA6570" w:rsidP="009D4FA9">
      <w:pPr>
        <w:rPr>
          <w:sz w:val="28"/>
          <w:szCs w:val="28"/>
        </w:rPr>
      </w:pPr>
    </w:p>
    <w:p w:rsidR="00390516" w:rsidRDefault="0039051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90516" w:rsidRPr="00E4329B" w:rsidRDefault="00FA6570" w:rsidP="00FA6570">
      <w:pPr>
        <w:jc w:val="center"/>
        <w:rPr>
          <w:b/>
          <w:sz w:val="28"/>
          <w:szCs w:val="28"/>
        </w:rPr>
      </w:pPr>
      <w:r w:rsidRPr="00E4329B">
        <w:rPr>
          <w:b/>
          <w:sz w:val="28"/>
          <w:szCs w:val="28"/>
        </w:rPr>
        <w:lastRenderedPageBreak/>
        <w:t>Устный развернутый ученический ответ как текст</w:t>
      </w:r>
    </w:p>
    <w:p w:rsidR="00FA6570" w:rsidRDefault="00FA6570" w:rsidP="00FA657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Устный развёрнутый ответ - это текст учебно-научного подстиля со свойственной ему конкретной целеустановкой, композиционно-струкрурным построением  и определенным речевым оформлением, в котором проявляются стилевые черты учебно-научного текста.</w:t>
      </w:r>
      <w:proofErr w:type="gramEnd"/>
    </w:p>
    <w:p w:rsidR="00FA6570" w:rsidRDefault="00FA6570" w:rsidP="00FA6570">
      <w:pPr>
        <w:rPr>
          <w:sz w:val="28"/>
          <w:szCs w:val="28"/>
        </w:rPr>
      </w:pPr>
      <w:r>
        <w:rPr>
          <w:sz w:val="28"/>
          <w:szCs w:val="28"/>
        </w:rPr>
        <w:t>Основная цель ученических ответов - сообщение информации, пользуясь которой они учатся ее анализировать, рассуждать, объяснять, доказывать свою точку зрения.</w:t>
      </w:r>
    </w:p>
    <w:p w:rsidR="00FA6570" w:rsidRDefault="00FA6570" w:rsidP="00FA6570">
      <w:pPr>
        <w:rPr>
          <w:sz w:val="28"/>
          <w:szCs w:val="28"/>
        </w:rPr>
      </w:pPr>
      <w:r>
        <w:rPr>
          <w:sz w:val="28"/>
          <w:szCs w:val="28"/>
        </w:rPr>
        <w:t>Подчеркнутая логичность устных ученических ответов проявляется в их композиции. Для них, как правило, характерно небольшое вступление, основная часть, где раскрывается теоретическое положение, приводятся примеры, иллюстрирующие теорию, и объяснение этих примеров, и концовка, в которой поводятся итоги.</w:t>
      </w:r>
    </w:p>
    <w:p w:rsidR="00540A0D" w:rsidRDefault="00540A0D" w:rsidP="00FA6570">
      <w:pPr>
        <w:rPr>
          <w:sz w:val="28"/>
          <w:szCs w:val="28"/>
        </w:rPr>
      </w:pPr>
      <w:r>
        <w:rPr>
          <w:sz w:val="28"/>
          <w:szCs w:val="28"/>
        </w:rPr>
        <w:t>Строгая логичность выражения мысли, доказательность обеспечивается последовательностью изложения материала и использованием грамматических средств.</w:t>
      </w:r>
    </w:p>
    <w:p w:rsidR="00540A0D" w:rsidRDefault="00540A0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40A0D" w:rsidRPr="00540A0D" w:rsidRDefault="00540A0D" w:rsidP="00540A0D">
      <w:pPr>
        <w:jc w:val="center"/>
        <w:rPr>
          <w:b/>
          <w:sz w:val="28"/>
          <w:szCs w:val="28"/>
        </w:rPr>
      </w:pPr>
      <w:r w:rsidRPr="00540A0D">
        <w:rPr>
          <w:b/>
          <w:sz w:val="28"/>
          <w:szCs w:val="28"/>
        </w:rPr>
        <w:lastRenderedPageBreak/>
        <w:t>Требования к устному развернутому ответу</w:t>
      </w:r>
    </w:p>
    <w:p w:rsidR="00540A0D" w:rsidRDefault="00540A0D">
      <w:pPr>
        <w:rPr>
          <w:sz w:val="28"/>
          <w:szCs w:val="28"/>
        </w:rPr>
      </w:pPr>
      <w:r>
        <w:rPr>
          <w:sz w:val="28"/>
          <w:szCs w:val="28"/>
        </w:rPr>
        <w:t>Основные требования, предъявляемые к устному развернутому ответу.</w:t>
      </w:r>
    </w:p>
    <w:p w:rsidR="00DF47E6" w:rsidRDefault="00DF47E6">
      <w:pPr>
        <w:rPr>
          <w:sz w:val="28"/>
          <w:szCs w:val="28"/>
        </w:rPr>
      </w:pPr>
      <w:r>
        <w:rPr>
          <w:sz w:val="28"/>
          <w:szCs w:val="28"/>
        </w:rPr>
        <w:t>1)</w:t>
      </w:r>
      <w:r w:rsidR="00E4329B">
        <w:rPr>
          <w:sz w:val="28"/>
          <w:szCs w:val="28"/>
        </w:rPr>
        <w:t xml:space="preserve"> </w:t>
      </w:r>
      <w:r w:rsidR="00540A0D">
        <w:rPr>
          <w:sz w:val="28"/>
          <w:szCs w:val="28"/>
        </w:rPr>
        <w:t>Структурно ответ должен быть полным, что обеспечивается наличием в ответ необходимых частей: вступления, основной части, включающей в себя изложение основ наук, пр</w:t>
      </w:r>
      <w:r>
        <w:rPr>
          <w:sz w:val="28"/>
          <w:szCs w:val="28"/>
        </w:rPr>
        <w:t>имеров, их объяснения и концовки.</w:t>
      </w:r>
    </w:p>
    <w:p w:rsidR="00DF47E6" w:rsidRDefault="00DF47E6">
      <w:pPr>
        <w:rPr>
          <w:sz w:val="28"/>
          <w:szCs w:val="28"/>
        </w:rPr>
      </w:pPr>
      <w:r>
        <w:rPr>
          <w:sz w:val="28"/>
          <w:szCs w:val="28"/>
        </w:rPr>
        <w:t>2)</w:t>
      </w:r>
      <w:r w:rsidR="00E4329B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Начало и концовка ответа должны соответствовать теме высказывания:</w:t>
      </w:r>
    </w:p>
    <w:p w:rsidR="00DF47E6" w:rsidRDefault="00DF47E6">
      <w:pPr>
        <w:rPr>
          <w:sz w:val="28"/>
          <w:szCs w:val="28"/>
        </w:rPr>
      </w:pPr>
      <w:r>
        <w:rPr>
          <w:sz w:val="28"/>
          <w:szCs w:val="28"/>
        </w:rPr>
        <w:t>Во вступительной части:</w:t>
      </w:r>
    </w:p>
    <w:p w:rsidR="00DF47E6" w:rsidRDefault="00DF47E6">
      <w:pPr>
        <w:rPr>
          <w:sz w:val="28"/>
          <w:szCs w:val="28"/>
        </w:rPr>
      </w:pPr>
      <w:r>
        <w:rPr>
          <w:sz w:val="28"/>
          <w:szCs w:val="28"/>
        </w:rPr>
        <w:t>- обозначена тема ответа;</w:t>
      </w:r>
    </w:p>
    <w:p w:rsidR="00DF47E6" w:rsidRDefault="00DF47E6">
      <w:pPr>
        <w:rPr>
          <w:sz w:val="28"/>
          <w:szCs w:val="28"/>
        </w:rPr>
      </w:pPr>
      <w:r>
        <w:rPr>
          <w:sz w:val="28"/>
          <w:szCs w:val="28"/>
        </w:rPr>
        <w:t>- сформулировано коммуникативное намерение говорящего;</w:t>
      </w:r>
    </w:p>
    <w:p w:rsidR="00DF47E6" w:rsidRDefault="00DF47E6">
      <w:pPr>
        <w:rPr>
          <w:sz w:val="28"/>
          <w:szCs w:val="28"/>
        </w:rPr>
      </w:pPr>
      <w:r>
        <w:rPr>
          <w:sz w:val="28"/>
          <w:szCs w:val="28"/>
        </w:rPr>
        <w:t>- предопределено дальнейшее содержание и построение речи.</w:t>
      </w:r>
    </w:p>
    <w:p w:rsidR="00DF47E6" w:rsidRDefault="00DF47E6">
      <w:pPr>
        <w:rPr>
          <w:sz w:val="28"/>
          <w:szCs w:val="28"/>
        </w:rPr>
      </w:pPr>
      <w:r>
        <w:rPr>
          <w:sz w:val="28"/>
          <w:szCs w:val="28"/>
        </w:rPr>
        <w:t>В заключительной части:</w:t>
      </w:r>
    </w:p>
    <w:p w:rsidR="00DF47E6" w:rsidRDefault="00DF47E6">
      <w:pPr>
        <w:rPr>
          <w:sz w:val="28"/>
          <w:szCs w:val="28"/>
        </w:rPr>
      </w:pPr>
      <w:r>
        <w:rPr>
          <w:sz w:val="28"/>
          <w:szCs w:val="28"/>
        </w:rPr>
        <w:t>- подводятся итоги, обобщается сказанное;</w:t>
      </w:r>
    </w:p>
    <w:p w:rsidR="00DF47E6" w:rsidRDefault="00DF47E6">
      <w:pPr>
        <w:rPr>
          <w:sz w:val="28"/>
          <w:szCs w:val="28"/>
        </w:rPr>
      </w:pPr>
      <w:r>
        <w:rPr>
          <w:sz w:val="28"/>
          <w:szCs w:val="28"/>
        </w:rPr>
        <w:t>- повторяется самая важная с точки зрения говорящего информация;</w:t>
      </w:r>
    </w:p>
    <w:p w:rsidR="00DF47E6" w:rsidRDefault="00DF47E6">
      <w:pPr>
        <w:rPr>
          <w:sz w:val="28"/>
          <w:szCs w:val="28"/>
        </w:rPr>
      </w:pPr>
      <w:r>
        <w:rPr>
          <w:sz w:val="28"/>
          <w:szCs w:val="28"/>
        </w:rPr>
        <w:t>- выражается отношение к предмету речи.</w:t>
      </w:r>
    </w:p>
    <w:p w:rsidR="00AA6E55" w:rsidRDefault="00AA6E55">
      <w:pPr>
        <w:rPr>
          <w:sz w:val="28"/>
          <w:szCs w:val="28"/>
        </w:rPr>
      </w:pPr>
      <w:r>
        <w:rPr>
          <w:sz w:val="28"/>
          <w:szCs w:val="28"/>
        </w:rPr>
        <w:t>3) Теоретический материал необходимо раскрывать полно.</w:t>
      </w:r>
    </w:p>
    <w:p w:rsidR="00AA6E55" w:rsidRDefault="00AA6E55">
      <w:pPr>
        <w:rPr>
          <w:sz w:val="28"/>
          <w:szCs w:val="28"/>
        </w:rPr>
      </w:pPr>
      <w:r>
        <w:rPr>
          <w:sz w:val="28"/>
          <w:szCs w:val="28"/>
        </w:rPr>
        <w:t>Теория раскрыта полно, если освещены все вопросы, сформулированные предложенной теме ответа.</w:t>
      </w:r>
    </w:p>
    <w:p w:rsidR="00AA6E55" w:rsidRDefault="00AA6E55">
      <w:pPr>
        <w:rPr>
          <w:sz w:val="28"/>
          <w:szCs w:val="28"/>
        </w:rPr>
      </w:pPr>
      <w:r>
        <w:rPr>
          <w:sz w:val="28"/>
          <w:szCs w:val="28"/>
        </w:rPr>
        <w:t xml:space="preserve">4) Теория должна быть изложена правильно. </w:t>
      </w:r>
    </w:p>
    <w:p w:rsidR="00AA6E55" w:rsidRDefault="00AA6E55">
      <w:pPr>
        <w:rPr>
          <w:sz w:val="28"/>
          <w:szCs w:val="28"/>
        </w:rPr>
      </w:pPr>
      <w:r>
        <w:rPr>
          <w:sz w:val="28"/>
          <w:szCs w:val="28"/>
        </w:rPr>
        <w:t>Правильным мы считаем изложение теории в строго соответствии с данными науки и со значением употребляемых терминов.</w:t>
      </w:r>
    </w:p>
    <w:p w:rsidR="00AA6E55" w:rsidRDefault="00AA6E55">
      <w:pPr>
        <w:rPr>
          <w:sz w:val="28"/>
          <w:szCs w:val="28"/>
        </w:rPr>
      </w:pPr>
      <w:r>
        <w:rPr>
          <w:sz w:val="28"/>
          <w:szCs w:val="28"/>
        </w:rPr>
        <w:t>5) Иллюстративная часть должна быть представлена полно и правильно.</w:t>
      </w:r>
    </w:p>
    <w:p w:rsidR="00AA6E55" w:rsidRDefault="00AA6E55">
      <w:pPr>
        <w:rPr>
          <w:sz w:val="28"/>
          <w:szCs w:val="28"/>
        </w:rPr>
      </w:pPr>
      <w:r>
        <w:rPr>
          <w:sz w:val="28"/>
          <w:szCs w:val="28"/>
        </w:rPr>
        <w:t>Примеры считаются правильными, если они приводятся в соответствии с темой устного ответа и теоретической части.</w:t>
      </w:r>
    </w:p>
    <w:p w:rsidR="00AA6E55" w:rsidRDefault="00AA6E55">
      <w:pPr>
        <w:rPr>
          <w:sz w:val="28"/>
          <w:szCs w:val="28"/>
        </w:rPr>
      </w:pPr>
      <w:r>
        <w:rPr>
          <w:sz w:val="28"/>
          <w:szCs w:val="28"/>
        </w:rPr>
        <w:t>6) Примеры должны быть объяснены полно и правильно в соответствии с теоретическими положениями.</w:t>
      </w:r>
    </w:p>
    <w:p w:rsidR="00AA6E55" w:rsidRDefault="00AA6E55">
      <w:pPr>
        <w:rPr>
          <w:sz w:val="28"/>
          <w:szCs w:val="28"/>
        </w:rPr>
      </w:pPr>
      <w:r>
        <w:rPr>
          <w:sz w:val="28"/>
          <w:szCs w:val="28"/>
        </w:rPr>
        <w:t>Примеры считаются объяснёнными полностью, если учащийся указывает все условия, обуславливающие написание орфограммы.</w:t>
      </w:r>
    </w:p>
    <w:p w:rsidR="00AA6E55" w:rsidRDefault="00AA6E55">
      <w:pPr>
        <w:rPr>
          <w:sz w:val="28"/>
          <w:szCs w:val="28"/>
        </w:rPr>
      </w:pPr>
      <w:r>
        <w:rPr>
          <w:sz w:val="28"/>
          <w:szCs w:val="28"/>
        </w:rPr>
        <w:lastRenderedPageBreak/>
        <w:t>7) Ответ должен быть последовательным и связным, что диктует использование разнообразных языковых средств, помогающих разъяснить материал.</w:t>
      </w:r>
    </w:p>
    <w:p w:rsidR="00AA6E55" w:rsidRDefault="00AA6E55">
      <w:pPr>
        <w:rPr>
          <w:sz w:val="28"/>
          <w:szCs w:val="28"/>
        </w:rPr>
      </w:pPr>
      <w:r>
        <w:rPr>
          <w:sz w:val="28"/>
          <w:szCs w:val="28"/>
        </w:rPr>
        <w:t>8) Интонационный рисунок речи должен соответствовать коммуникативно-речевой ситуации общения.</w:t>
      </w:r>
    </w:p>
    <w:p w:rsidR="00E4329B" w:rsidRDefault="00E4329B">
      <w:pPr>
        <w:rPr>
          <w:sz w:val="28"/>
          <w:szCs w:val="28"/>
        </w:rPr>
      </w:pPr>
      <w:r>
        <w:rPr>
          <w:sz w:val="28"/>
          <w:szCs w:val="28"/>
        </w:rPr>
        <w:t>Тональность речи учеников быть убедительной.</w:t>
      </w:r>
    </w:p>
    <w:p w:rsidR="00540A0D" w:rsidRDefault="00540A0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40A0D" w:rsidRDefault="00E4329B" w:rsidP="00E4329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Анализ устного развернутого ответа</w:t>
      </w:r>
    </w:p>
    <w:p w:rsidR="00E4329B" w:rsidRDefault="00E4329B" w:rsidP="00E4329B">
      <w:pPr>
        <w:rPr>
          <w:sz w:val="28"/>
          <w:szCs w:val="28"/>
        </w:rPr>
      </w:pPr>
      <w:r>
        <w:rPr>
          <w:sz w:val="28"/>
          <w:szCs w:val="28"/>
        </w:rPr>
        <w:t>Анализ ученического ответа полезно начинать с самоанализа.</w:t>
      </w:r>
    </w:p>
    <w:p w:rsidR="00E4329B" w:rsidRDefault="00E4329B" w:rsidP="00E4329B">
      <w:pPr>
        <w:rPr>
          <w:sz w:val="28"/>
          <w:szCs w:val="28"/>
        </w:rPr>
      </w:pPr>
      <w:r>
        <w:rPr>
          <w:sz w:val="28"/>
          <w:szCs w:val="28"/>
        </w:rPr>
        <w:t>1. Слово предоставляется говорившему. Учитель обращается к нему с вопросом: понравился ли тебе твой ответ? Какие ошибки, неточности ты заметил в своем ответе?</w:t>
      </w:r>
    </w:p>
    <w:p w:rsidR="00E4329B" w:rsidRDefault="00E4329B" w:rsidP="00E4329B">
      <w:pPr>
        <w:rPr>
          <w:sz w:val="28"/>
          <w:szCs w:val="28"/>
        </w:rPr>
      </w:pPr>
      <w:r>
        <w:rPr>
          <w:sz w:val="28"/>
          <w:szCs w:val="28"/>
        </w:rPr>
        <w:t>2. Анализ ответа учениками.</w:t>
      </w:r>
    </w:p>
    <w:p w:rsidR="00E4329B" w:rsidRPr="00DC2E14" w:rsidRDefault="00E4329B" w:rsidP="00E4329B">
      <w:pPr>
        <w:rPr>
          <w:sz w:val="28"/>
          <w:szCs w:val="28"/>
        </w:rPr>
      </w:pPr>
      <w:r>
        <w:rPr>
          <w:sz w:val="28"/>
          <w:szCs w:val="28"/>
        </w:rPr>
        <w:t xml:space="preserve">3. Заключительное слово учителя. Выставления оценок. За наиболее удачный и полный анализ ответа можно выставить оценку в журнал. </w:t>
      </w:r>
    </w:p>
    <w:sectPr w:rsidR="00E4329B" w:rsidRPr="00DC2E14" w:rsidSect="002A4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4FA9"/>
    <w:rsid w:val="001F3589"/>
    <w:rsid w:val="002231DD"/>
    <w:rsid w:val="002A4977"/>
    <w:rsid w:val="002D0299"/>
    <w:rsid w:val="00354028"/>
    <w:rsid w:val="00390516"/>
    <w:rsid w:val="003E4D64"/>
    <w:rsid w:val="0046579C"/>
    <w:rsid w:val="00476264"/>
    <w:rsid w:val="0051225F"/>
    <w:rsid w:val="00540A0D"/>
    <w:rsid w:val="00625050"/>
    <w:rsid w:val="007B7767"/>
    <w:rsid w:val="00831EC8"/>
    <w:rsid w:val="009D4FA9"/>
    <w:rsid w:val="00A340D6"/>
    <w:rsid w:val="00AA6E55"/>
    <w:rsid w:val="00B57E41"/>
    <w:rsid w:val="00C346BB"/>
    <w:rsid w:val="00C62481"/>
    <w:rsid w:val="00C947DE"/>
    <w:rsid w:val="00D22A2B"/>
    <w:rsid w:val="00DC2E14"/>
    <w:rsid w:val="00DF47E6"/>
    <w:rsid w:val="00E4329B"/>
    <w:rsid w:val="00EC34DF"/>
    <w:rsid w:val="00F56CDE"/>
    <w:rsid w:val="00FA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9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358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8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ASUS</cp:lastModifiedBy>
  <cp:revision>15</cp:revision>
  <dcterms:created xsi:type="dcterms:W3CDTF">2015-12-14T16:09:00Z</dcterms:created>
  <dcterms:modified xsi:type="dcterms:W3CDTF">2016-01-09T10:22:00Z</dcterms:modified>
</cp:coreProperties>
</file>